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096E9" w14:textId="4EF91198" w:rsidR="00761BA6" w:rsidRDefault="00761BA6" w:rsidP="00761BA6">
      <w:pPr>
        <w:jc w:val="center"/>
        <w:rPr>
          <w:b/>
          <w:bCs/>
        </w:rPr>
      </w:pPr>
      <w:bookmarkStart w:id="0" w:name="_GoBack"/>
      <w:bookmarkEnd w:id="0"/>
      <w:r w:rsidRPr="00761BA6">
        <w:rPr>
          <w:b/>
          <w:bCs/>
          <w:noProof/>
        </w:rPr>
        <w:drawing>
          <wp:inline distT="0" distB="0" distL="0" distR="0" wp14:anchorId="49319460" wp14:editId="511C4575">
            <wp:extent cx="1485900" cy="581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4CBF6" w14:textId="524CAAE5" w:rsidR="00761BA6" w:rsidRDefault="00761BA6" w:rsidP="00761BA6">
      <w:pPr>
        <w:jc w:val="center"/>
        <w:rPr>
          <w:b/>
          <w:bCs/>
        </w:rPr>
      </w:pPr>
    </w:p>
    <w:p w14:paraId="2DE386D8" w14:textId="6244F38C" w:rsidR="00761BA6" w:rsidRPr="00F81784" w:rsidRDefault="00A46CB4" w:rsidP="00F81784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02BFF1" wp14:editId="676EBF37">
            <wp:simplePos x="0" y="0"/>
            <wp:positionH relativeFrom="margin">
              <wp:align>center</wp:align>
            </wp:positionH>
            <wp:positionV relativeFrom="paragraph">
              <wp:posOffset>447040</wp:posOffset>
            </wp:positionV>
            <wp:extent cx="1418590" cy="2280920"/>
            <wp:effectExtent l="0" t="0" r="0" b="508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ronica Iomm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7D92" w:rsidRPr="00761BA6">
        <w:rPr>
          <w:b/>
          <w:bCs/>
        </w:rPr>
        <w:t>IMMFA Appoints New Secretary General</w:t>
      </w:r>
    </w:p>
    <w:p w14:paraId="77FC0CBA" w14:textId="391CD631" w:rsidR="00567D92" w:rsidRDefault="00567D92" w:rsidP="00353F53">
      <w:pPr>
        <w:jc w:val="both"/>
      </w:pPr>
    </w:p>
    <w:p w14:paraId="3480A6E5" w14:textId="4F37B852" w:rsidR="00567D92" w:rsidRDefault="00567D92" w:rsidP="00353F53">
      <w:pPr>
        <w:jc w:val="both"/>
      </w:pPr>
      <w:r>
        <w:t>London,  September – Veronica Iommi has joined the IMMFA as Secretary General, effective from Tuesday 27 August, replacing Jane Lowe</w:t>
      </w:r>
      <w:r w:rsidR="00DC6E65">
        <w:t xml:space="preserve"> who has retired</w:t>
      </w:r>
      <w:r>
        <w:t xml:space="preserve">.  </w:t>
      </w:r>
    </w:p>
    <w:p w14:paraId="04F5A9B1" w14:textId="1E57F161" w:rsidR="00567D92" w:rsidRDefault="00E864C6" w:rsidP="00353F53">
      <w:pPr>
        <w:jc w:val="both"/>
      </w:pPr>
      <w:r>
        <w:t xml:space="preserve">In </w:t>
      </w:r>
      <w:r w:rsidR="00567D92">
        <w:t>lead</w:t>
      </w:r>
      <w:r>
        <w:t>ing</w:t>
      </w:r>
      <w:r w:rsidR="00567D92">
        <w:t xml:space="preserve"> and manag</w:t>
      </w:r>
      <w:r>
        <w:t>ing</w:t>
      </w:r>
      <w:r w:rsidR="00567D92">
        <w:t xml:space="preserve"> the business of IMMFA</w:t>
      </w:r>
      <w:r>
        <w:t>, Veronica’s</w:t>
      </w:r>
      <w:r w:rsidR="00567D92">
        <w:t xml:space="preserve"> focus will be to represent the Association, members and the industry, to promote the understanding of money market funds, as well as their usefulness to investors and the</w:t>
      </w:r>
      <w:r w:rsidR="00A967A5">
        <w:t xml:space="preserve"> real economy</w:t>
      </w:r>
      <w:r w:rsidR="00567D92">
        <w:t xml:space="preserve">. Veronica joins at an important time for the European Money Market Fund industry </w:t>
      </w:r>
      <w:r w:rsidR="00353F53">
        <w:t>as</w:t>
      </w:r>
      <w:r w:rsidR="004163E0">
        <w:t xml:space="preserve"> IMMFA shapes its strategy in preparation for</w:t>
      </w:r>
      <w:r w:rsidR="00567D92">
        <w:t xml:space="preserve"> the </w:t>
      </w:r>
      <w:r w:rsidR="00353F53">
        <w:t>five-year</w:t>
      </w:r>
      <w:r w:rsidR="00567D92">
        <w:t xml:space="preserve"> review</w:t>
      </w:r>
      <w:r w:rsidR="00353F53">
        <w:t xml:space="preserve"> of the Money Market Funds Regulatio</w:t>
      </w:r>
      <w:r w:rsidR="00DC6E65">
        <w:t>n</w:t>
      </w:r>
      <w:r w:rsidR="00567D92">
        <w:t>. Engaging and working with European legislators and regulators will be</w:t>
      </w:r>
      <w:r w:rsidR="004163E0">
        <w:t xml:space="preserve"> key</w:t>
      </w:r>
      <w:r w:rsidR="00567D92">
        <w:t xml:space="preserve"> </w:t>
      </w:r>
      <w:r w:rsidR="00DC6E65">
        <w:t>to her</w:t>
      </w:r>
      <w:r w:rsidR="00567D92">
        <w:t xml:space="preserve"> role. </w:t>
      </w:r>
    </w:p>
    <w:p w14:paraId="503AE9BF" w14:textId="5DFEB42A" w:rsidR="004965BC" w:rsidRDefault="00567D92" w:rsidP="00353F53">
      <w:pPr>
        <w:jc w:val="both"/>
      </w:pPr>
      <w:r>
        <w:t xml:space="preserve">Having previously </w:t>
      </w:r>
      <w:r w:rsidR="004163E0">
        <w:t xml:space="preserve">led teams of </w:t>
      </w:r>
      <w:r w:rsidR="00353F53">
        <w:t xml:space="preserve">legal, policy and compliance </w:t>
      </w:r>
      <w:r w:rsidR="004163E0">
        <w:t xml:space="preserve">professionals </w:t>
      </w:r>
      <w:r w:rsidR="00C25011">
        <w:t xml:space="preserve">operating across multiple jurisdictions </w:t>
      </w:r>
      <w:r>
        <w:t xml:space="preserve">in </w:t>
      </w:r>
      <w:r w:rsidR="004163E0" w:rsidRPr="00567D92">
        <w:t>structured products, investment banking, private banking, asset management, custody and clearing house activities</w:t>
      </w:r>
      <w:r w:rsidR="00C25011">
        <w:t xml:space="preserve"> </w:t>
      </w:r>
      <w:r w:rsidR="00355D71">
        <w:t>and having worked at</w:t>
      </w:r>
      <w:r w:rsidR="00C25011">
        <w:t xml:space="preserve"> The Bank of New York</w:t>
      </w:r>
      <w:r w:rsidR="00353F53">
        <w:t xml:space="preserve"> Me</w:t>
      </w:r>
      <w:r w:rsidR="005F722F">
        <w:t>l</w:t>
      </w:r>
      <w:r w:rsidR="00353F53">
        <w:t>lon</w:t>
      </w:r>
      <w:r w:rsidR="00C25011">
        <w:t>, LCH SA, Credit Suisse, Goldman Sachs and Clifford Chance</w:t>
      </w:r>
      <w:r w:rsidR="004163E0">
        <w:t>,</w:t>
      </w:r>
      <w:r w:rsidR="004163E0" w:rsidRPr="004163E0">
        <w:t xml:space="preserve"> </w:t>
      </w:r>
      <w:r w:rsidR="004163E0">
        <w:t xml:space="preserve">Veronica </w:t>
      </w:r>
      <w:r>
        <w:t>brings a wealth of experience to the role</w:t>
      </w:r>
      <w:r w:rsidR="00DC6E65">
        <w:t xml:space="preserve"> combined with multi-lingual abilities</w:t>
      </w:r>
      <w:r>
        <w:t>.</w:t>
      </w:r>
      <w:r w:rsidR="004163E0" w:rsidRPr="004163E0">
        <w:t xml:space="preserve"> </w:t>
      </w:r>
    </w:p>
    <w:p w14:paraId="00F3699A" w14:textId="77777777" w:rsidR="00353F53" w:rsidRDefault="00353F53" w:rsidP="00353F53">
      <w:pPr>
        <w:jc w:val="both"/>
      </w:pPr>
    </w:p>
    <w:p w14:paraId="23E7A838" w14:textId="759CF5AC" w:rsidR="00567D92" w:rsidRDefault="00567D92" w:rsidP="00353F53">
      <w:pPr>
        <w:jc w:val="both"/>
      </w:pPr>
      <w:r>
        <w:t>IMMFA Chair</w:t>
      </w:r>
      <w:r w:rsidR="00C25011">
        <w:t>,</w:t>
      </w:r>
      <w:r>
        <w:t xml:space="preserve"> </w:t>
      </w:r>
      <w:r w:rsidR="004064DE">
        <w:t xml:space="preserve">Kim </w:t>
      </w:r>
      <w:r w:rsidR="00353F53">
        <w:t>Hochfeld</w:t>
      </w:r>
      <w:r w:rsidR="00C25011">
        <w:t>,</w:t>
      </w:r>
      <w:r w:rsidR="004064DE">
        <w:t xml:space="preserve"> </w:t>
      </w:r>
      <w:r>
        <w:t>commented on</w:t>
      </w:r>
      <w:r w:rsidR="004064DE">
        <w:t xml:space="preserve"> Veronica Iommi</w:t>
      </w:r>
      <w:r>
        <w:t xml:space="preserve">’s appointment: </w:t>
      </w:r>
    </w:p>
    <w:p w14:paraId="25627576" w14:textId="2543F417" w:rsidR="000F475A" w:rsidRPr="00F81784" w:rsidRDefault="00567D92" w:rsidP="00BB238F">
      <w:pPr>
        <w:jc w:val="both"/>
        <w:rPr>
          <w:i/>
          <w:iCs/>
        </w:rPr>
      </w:pPr>
      <w:r w:rsidRPr="00F81784">
        <w:rPr>
          <w:i/>
          <w:iCs/>
        </w:rPr>
        <w:t>‘</w:t>
      </w:r>
      <w:r w:rsidR="004064DE" w:rsidRPr="00F81784">
        <w:rPr>
          <w:i/>
          <w:iCs/>
        </w:rPr>
        <w:t>Veronica</w:t>
      </w:r>
      <w:r w:rsidRPr="00F81784">
        <w:rPr>
          <w:i/>
          <w:iCs/>
        </w:rPr>
        <w:t xml:space="preserve"> brings with her a valuable and highly relevant skill-set to the Association, combining</w:t>
      </w:r>
      <w:r w:rsidR="004064DE" w:rsidRPr="00F81784">
        <w:rPr>
          <w:i/>
          <w:iCs/>
        </w:rPr>
        <w:t xml:space="preserve"> broad legal, regulatory and policy experience </w:t>
      </w:r>
      <w:r w:rsidR="00EA79B8" w:rsidRPr="00F81784">
        <w:rPr>
          <w:i/>
          <w:iCs/>
        </w:rPr>
        <w:t>in</w:t>
      </w:r>
      <w:r w:rsidRPr="00F81784">
        <w:rPr>
          <w:i/>
          <w:iCs/>
        </w:rPr>
        <w:t xml:space="preserve"> financial services</w:t>
      </w:r>
      <w:r w:rsidR="00EA79B8" w:rsidRPr="00F81784">
        <w:rPr>
          <w:i/>
          <w:iCs/>
        </w:rPr>
        <w:t xml:space="preserve"> across Europe. </w:t>
      </w:r>
      <w:r w:rsidRPr="00F81784">
        <w:rPr>
          <w:i/>
          <w:iCs/>
        </w:rPr>
        <w:t xml:space="preserve"> </w:t>
      </w:r>
      <w:r w:rsidR="00E864C6" w:rsidRPr="00F81784">
        <w:rPr>
          <w:i/>
          <w:iCs/>
        </w:rPr>
        <w:t>S</w:t>
      </w:r>
      <w:r w:rsidR="00EA79B8" w:rsidRPr="00F81784">
        <w:rPr>
          <w:i/>
          <w:iCs/>
        </w:rPr>
        <w:t xml:space="preserve">he will play a key role in the shaping of IMMFA’s </w:t>
      </w:r>
      <w:r w:rsidR="00353F53" w:rsidRPr="00F81784">
        <w:rPr>
          <w:i/>
          <w:iCs/>
        </w:rPr>
        <w:t>strategy going</w:t>
      </w:r>
      <w:r w:rsidR="00EA79B8" w:rsidRPr="00F81784">
        <w:rPr>
          <w:i/>
          <w:iCs/>
        </w:rPr>
        <w:t xml:space="preserve"> forward and enhancing its </w:t>
      </w:r>
      <w:r w:rsidRPr="00F81784">
        <w:rPr>
          <w:i/>
          <w:iCs/>
        </w:rPr>
        <w:t xml:space="preserve">advocacy initiatives.’ </w:t>
      </w:r>
    </w:p>
    <w:p w14:paraId="08775CD4" w14:textId="35601A28" w:rsidR="00567D92" w:rsidRDefault="00CD488D">
      <w:r>
        <w:t>End</w:t>
      </w:r>
    </w:p>
    <w:p w14:paraId="30FE58B5" w14:textId="77777777" w:rsidR="00CD488D" w:rsidRDefault="00CD488D"/>
    <w:p w14:paraId="6CC46B82" w14:textId="77777777" w:rsidR="00761BA6" w:rsidRDefault="00761BA6" w:rsidP="00CD488D">
      <w:pPr>
        <w:rPr>
          <w:b/>
          <w:bCs/>
        </w:rPr>
      </w:pPr>
    </w:p>
    <w:p w14:paraId="0554CBDE" w14:textId="77777777" w:rsidR="00761BA6" w:rsidRDefault="00761BA6" w:rsidP="00CD488D">
      <w:pPr>
        <w:rPr>
          <w:b/>
          <w:bCs/>
        </w:rPr>
      </w:pPr>
    </w:p>
    <w:p w14:paraId="0683BB8D" w14:textId="465D5363" w:rsidR="00CD488D" w:rsidRPr="00BB238F" w:rsidRDefault="00CD488D" w:rsidP="00CD488D">
      <w:pPr>
        <w:rPr>
          <w:b/>
          <w:bCs/>
        </w:rPr>
      </w:pPr>
      <w:r w:rsidRPr="00BB238F">
        <w:rPr>
          <w:b/>
          <w:bCs/>
        </w:rPr>
        <w:t xml:space="preserve">Notes to editors:  </w:t>
      </w:r>
    </w:p>
    <w:p w14:paraId="06BEC5A6" w14:textId="1A6C36FD" w:rsidR="00CD488D" w:rsidRDefault="00CD488D" w:rsidP="00CD488D">
      <w:r>
        <w:t xml:space="preserve">IMMFA is the trade association </w:t>
      </w:r>
      <w:r w:rsidR="00BB238F">
        <w:t xml:space="preserve">in Europe </w:t>
      </w:r>
      <w:r>
        <w:t xml:space="preserve">which represents money market funds. It was established on 14 June 2000, and currently has </w:t>
      </w:r>
      <w:r w:rsidR="00BB238F">
        <w:t>18</w:t>
      </w:r>
      <w:r>
        <w:t xml:space="preserve"> members who operate funds and </w:t>
      </w:r>
      <w:proofErr w:type="gramStart"/>
      <w:r>
        <w:t>a number of</w:t>
      </w:r>
      <w:proofErr w:type="gramEnd"/>
      <w:r>
        <w:t xml:space="preserve"> associate members. Assets under management exceeded €</w:t>
      </w:r>
      <w:r w:rsidR="00BB238F">
        <w:t>700</w:t>
      </w:r>
      <w:r>
        <w:t xml:space="preserve"> billion as at </w:t>
      </w:r>
      <w:r w:rsidR="00BB238F">
        <w:t xml:space="preserve">September 2019 </w:t>
      </w:r>
      <w:r>
        <w:t>and make up over 5</w:t>
      </w:r>
      <w:r w:rsidR="00BB238F">
        <w:t>4</w:t>
      </w:r>
      <w:r>
        <w:t xml:space="preserve">% of MMF AUM in Europe.  </w:t>
      </w:r>
    </w:p>
    <w:p w14:paraId="5FB13856" w14:textId="77777777" w:rsidR="00CD488D" w:rsidRDefault="00CD488D" w:rsidP="00CD488D">
      <w:r>
        <w:t xml:space="preserve"> </w:t>
      </w:r>
    </w:p>
    <w:p w14:paraId="03CD2050" w14:textId="2DA16F9F" w:rsidR="004965BC" w:rsidRPr="00BB238F" w:rsidRDefault="00CD488D">
      <w:pPr>
        <w:rPr>
          <w:b/>
          <w:bCs/>
        </w:rPr>
      </w:pPr>
      <w:r w:rsidRPr="00BB238F">
        <w:rPr>
          <w:b/>
          <w:bCs/>
        </w:rPr>
        <w:t xml:space="preserve">For further information, please contact:  </w:t>
      </w:r>
    </w:p>
    <w:p w14:paraId="36980F1C" w14:textId="77777777" w:rsidR="00BB238F" w:rsidRPr="00BB238F" w:rsidRDefault="00BB238F" w:rsidP="00BB238F">
      <w:r w:rsidRPr="00BB238F">
        <w:t>Institutional Money Market Funds Association</w:t>
      </w:r>
      <w:r w:rsidRPr="00BB238F">
        <w:br/>
        <w:t>6 Bevis Marks</w:t>
      </w:r>
      <w:r w:rsidRPr="00BB238F">
        <w:br/>
        <w:t>12</w:t>
      </w:r>
      <w:r w:rsidRPr="00BB238F">
        <w:rPr>
          <w:vertAlign w:val="superscript"/>
        </w:rPr>
        <w:t>th</w:t>
      </w:r>
      <w:r w:rsidRPr="00BB238F">
        <w:t> floor, office 1213</w:t>
      </w:r>
      <w:r w:rsidRPr="00BB238F">
        <w:br/>
        <w:t>London EC3A 7BA</w:t>
      </w:r>
    </w:p>
    <w:p w14:paraId="02886DC8" w14:textId="77777777" w:rsidR="00BB238F" w:rsidRPr="00BB238F" w:rsidRDefault="00BB238F" w:rsidP="00BB238F">
      <w:r w:rsidRPr="00BB238F">
        <w:t>Telephone: +44 (0)20 3786 1516</w:t>
      </w:r>
    </w:p>
    <w:p w14:paraId="46E84582" w14:textId="49FDAC22" w:rsidR="00BB238F" w:rsidRDefault="00BB238F" w:rsidP="00BB238F">
      <w:r w:rsidRPr="00BB238F">
        <w:t>E-mail: </w:t>
      </w:r>
      <w:hyperlink r:id="rId10" w:history="1">
        <w:r w:rsidRPr="00BB238F">
          <w:rPr>
            <w:rStyle w:val="Hyperlink"/>
          </w:rPr>
          <w:t>admin@immfa.org</w:t>
        </w:r>
      </w:hyperlink>
    </w:p>
    <w:p w14:paraId="67B913B2" w14:textId="00E80A5B" w:rsidR="00761BA6" w:rsidRDefault="00761BA6" w:rsidP="00761BA6"/>
    <w:p w14:paraId="4861365A" w14:textId="77777777" w:rsidR="00761BA6" w:rsidRPr="00761BA6" w:rsidRDefault="00761BA6" w:rsidP="00761BA6">
      <w:pPr>
        <w:spacing w:after="0" w:line="240" w:lineRule="auto"/>
        <w:rPr>
          <w:rFonts w:ascii="Calibri" w:eastAsia="Calibri" w:hAnsi="Calibri" w:cs="Calibri"/>
          <w:lang w:eastAsia="en-GB"/>
        </w:rPr>
      </w:pPr>
      <w:r w:rsidRPr="00761BA6">
        <w:rPr>
          <w:rFonts w:ascii="Calibri" w:eastAsia="Calibri" w:hAnsi="Calibri" w:cs="Calibri"/>
          <w:noProof/>
          <w:lang w:eastAsia="en-GB"/>
        </w:rPr>
        <w:drawing>
          <wp:inline distT="0" distB="0" distL="0" distR="0" wp14:anchorId="46970EC6" wp14:editId="2C1EA702">
            <wp:extent cx="1485900" cy="581025"/>
            <wp:effectExtent l="0" t="0" r="0" b="952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EF09A" w14:textId="77777777" w:rsidR="00761BA6" w:rsidRPr="00761BA6" w:rsidRDefault="00761BA6" w:rsidP="00761BA6">
      <w:pPr>
        <w:spacing w:after="0" w:line="240" w:lineRule="auto"/>
        <w:rPr>
          <w:rFonts w:ascii="Calibri" w:eastAsia="Calibri" w:hAnsi="Calibri" w:cs="Calibri"/>
          <w:lang w:eastAsia="en-GB"/>
        </w:rPr>
      </w:pPr>
    </w:p>
    <w:p w14:paraId="3F111445" w14:textId="77777777" w:rsidR="00761BA6" w:rsidRPr="00761BA6" w:rsidRDefault="00761BA6" w:rsidP="00761BA6">
      <w:pPr>
        <w:spacing w:after="0" w:line="240" w:lineRule="auto"/>
        <w:rPr>
          <w:rFonts w:ascii="Calibri" w:eastAsia="Calibri" w:hAnsi="Calibri" w:cs="Calibri"/>
          <w:lang w:eastAsia="en-GB"/>
        </w:rPr>
      </w:pPr>
      <w:r w:rsidRPr="00761BA6">
        <w:rPr>
          <w:rFonts w:ascii="Calibri" w:eastAsia="Calibri" w:hAnsi="Calibri" w:cs="Calibri"/>
          <w:noProof/>
          <w:color w:val="0000FF"/>
          <w:sz w:val="17"/>
          <w:szCs w:val="17"/>
          <w:lang w:eastAsia="en-GB"/>
        </w:rPr>
        <w:drawing>
          <wp:inline distT="0" distB="0" distL="0" distR="0" wp14:anchorId="2EF9D2D7" wp14:editId="411A5726">
            <wp:extent cx="342900" cy="304800"/>
            <wp:effectExtent l="0" t="0" r="0" b="0"/>
            <wp:docPr id="6" name="Picture 2" descr="LinkedIn symbol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nkedIn symbol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36A1F" w14:textId="77777777" w:rsidR="00761BA6" w:rsidRPr="00761BA6" w:rsidRDefault="00761BA6" w:rsidP="00761BA6">
      <w:pPr>
        <w:spacing w:after="0" w:line="240" w:lineRule="auto"/>
        <w:rPr>
          <w:rFonts w:ascii="Calibri" w:eastAsia="Calibri" w:hAnsi="Calibri" w:cs="Calibri"/>
          <w:lang w:eastAsia="en-GB"/>
        </w:rPr>
      </w:pPr>
    </w:p>
    <w:p w14:paraId="6E4ACC93" w14:textId="77777777" w:rsidR="00761BA6" w:rsidRPr="00761BA6" w:rsidRDefault="00761BA6" w:rsidP="00761BA6">
      <w:pPr>
        <w:spacing w:after="0" w:line="240" w:lineRule="auto"/>
        <w:rPr>
          <w:rFonts w:ascii="Calibri" w:eastAsia="Calibri" w:hAnsi="Calibri" w:cs="Calibri"/>
          <w:sz w:val="17"/>
          <w:szCs w:val="17"/>
          <w:lang w:val="en-US" w:eastAsia="en-GB"/>
        </w:rPr>
      </w:pPr>
      <w:r w:rsidRPr="00761BA6">
        <w:rPr>
          <w:rFonts w:ascii="Calibri" w:eastAsia="Calibri" w:hAnsi="Calibri" w:cs="Calibri"/>
          <w:b/>
          <w:bCs/>
          <w:sz w:val="17"/>
          <w:szCs w:val="17"/>
          <w:lang w:val="en-US" w:eastAsia="en-GB"/>
        </w:rPr>
        <w:t>EU transparency register No. 525785119947-01</w:t>
      </w:r>
    </w:p>
    <w:p w14:paraId="4EA73DF6" w14:textId="77777777" w:rsidR="00BB238F" w:rsidRDefault="00BB238F"/>
    <w:sectPr w:rsidR="00BB23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D92"/>
    <w:rsid w:val="000F475A"/>
    <w:rsid w:val="00193FBE"/>
    <w:rsid w:val="00353F53"/>
    <w:rsid w:val="00355D71"/>
    <w:rsid w:val="004064DE"/>
    <w:rsid w:val="004163E0"/>
    <w:rsid w:val="004965BC"/>
    <w:rsid w:val="00567D92"/>
    <w:rsid w:val="005F722F"/>
    <w:rsid w:val="006C216F"/>
    <w:rsid w:val="00732BA3"/>
    <w:rsid w:val="00761BA6"/>
    <w:rsid w:val="0080562F"/>
    <w:rsid w:val="00872259"/>
    <w:rsid w:val="00A012BD"/>
    <w:rsid w:val="00A46CB4"/>
    <w:rsid w:val="00A967A5"/>
    <w:rsid w:val="00BB238F"/>
    <w:rsid w:val="00C25011"/>
    <w:rsid w:val="00CD488D"/>
    <w:rsid w:val="00D16B00"/>
    <w:rsid w:val="00DC6E65"/>
    <w:rsid w:val="00E0024B"/>
    <w:rsid w:val="00E864C6"/>
    <w:rsid w:val="00EA6608"/>
    <w:rsid w:val="00EA79B8"/>
    <w:rsid w:val="00F8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12D00"/>
  <w15:chartTrackingRefBased/>
  <w15:docId w15:val="{DB8A253B-A497-4F49-BBE2-8B24B545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23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569AA.61F59960" TargetMode="External"/><Relationship Id="rId13" Type="http://schemas.openxmlformats.org/officeDocument/2006/relationships/image" Target="cid:image002.jpg@01D569AA.61F59960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rldefense.proofpoint.com/v2/url?u=http-3A__www.linkedin.com_company_immfa&amp;d=DwMFAg&amp;c=zUO0BtkCe66yJvAZ4cAvZg&amp;r=T8ljKvH1rXogyMv-oh_E1VQ3BHpNfvycoAvR9xFzcds&amp;m=AejfbX9E7WpBqEv7uvHt8zqoL4Go7fHiY2atMhUhYNM&amp;s=SOQ5t1cOhPY6XvSxKlxpBkNJ3wZtpohlTnlAW4wjNYo&amp;e=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dmin@immfa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98513A6C7154BBEAA3B849DCE0F1D" ma:contentTypeVersion="9" ma:contentTypeDescription="Create a new document." ma:contentTypeScope="" ma:versionID="7d5fcf532d1ddde8141aca623d375d85">
  <xsd:schema xmlns:xsd="http://www.w3.org/2001/XMLSchema" xmlns:xs="http://www.w3.org/2001/XMLSchema" xmlns:p="http://schemas.microsoft.com/office/2006/metadata/properties" xmlns:ns2="305c5873-8f29-4047-95e3-59b9edfb9e5f" xmlns:ns3="3a3372f0-c1f0-4f1d-bf23-e3b35840e156" targetNamespace="http://schemas.microsoft.com/office/2006/metadata/properties" ma:root="true" ma:fieldsID="531ba53db2255f4b72effcd7f784ecb1" ns2:_="" ns3:_="">
    <xsd:import namespace="305c5873-8f29-4047-95e3-59b9edfb9e5f"/>
    <xsd:import namespace="3a3372f0-c1f0-4f1d-bf23-e3b35840e1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c5873-8f29-4047-95e3-59b9edfb9e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372f0-c1f0-4f1d-bf23-e3b35840e15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4F3BD3-EEEA-4496-B343-4F286FDA9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c5873-8f29-4047-95e3-59b9edfb9e5f"/>
    <ds:schemaRef ds:uri="3a3372f0-c1f0-4f1d-bf23-e3b35840e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8A8695-EAF2-49B6-B807-1B33ABF5E8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60DA14-E03B-4636-A4C4-0F77828C2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Iommi</dc:creator>
  <cp:keywords/>
  <dc:description/>
  <cp:lastModifiedBy>Miranda Campbell-Bowling</cp:lastModifiedBy>
  <cp:revision>2</cp:revision>
  <dcterms:created xsi:type="dcterms:W3CDTF">2019-10-01T08:56:00Z</dcterms:created>
  <dcterms:modified xsi:type="dcterms:W3CDTF">2019-10-01T08:56:00Z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0x01010082F98513A6C7154BBEAA3B849DCE0F1D</vt:lpwstr>
  </property>
</Properties>
</file>